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F674D1" w:rsidTr="0044469F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F674D1" w:rsidTr="0044469F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Cs/>
                <w:sz w:val="20"/>
                <w:szCs w:val="20"/>
              </w:rPr>
              <w:t>Kentsel Düşünce Tarihi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3D54D4" w:rsidRPr="00F674D1">
              <w:rPr>
                <w:rFonts w:ascii="Times New Roman" w:hAnsi="Times New Roman" w:cs="Times New Roman"/>
                <w:sz w:val="20"/>
                <w:szCs w:val="20"/>
              </w:rPr>
              <w:t>5722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4469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3D54D4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F674D1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F674D1">
        <w:trPr>
          <w:gridAfter w:val="1"/>
          <w:wAfter w:w="17" w:type="dxa"/>
          <w:trHeight w:val="106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3D54D4" w:rsidP="006D77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Bu dersin amacı, kentin gelişimi, kentsel mekânda gelişen düşünsel akımlar ve bu akım ve düşünce biçimlerinin insanlığın kültürel, ekonomik ve politik gelişimindeki yerini göstermektir.</w:t>
            </w:r>
          </w:p>
        </w:tc>
      </w:tr>
      <w:tr w:rsidR="003D54D4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D4" w:rsidRPr="00F674D1" w:rsidRDefault="003D54D4" w:rsidP="0020305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20305E"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AA" w:rsidRPr="00F674D1" w:rsidRDefault="00BD30AA" w:rsidP="00BD30AA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tarihsel gelişimini ve bu gelişim sürecinin in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sanlık için önemini kavra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r. 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mekânda, mekân-insan etkileşimi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konusunda fikir sahibi olu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r. 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Tarihten günümüze kadar kentlerin insanlık </w:t>
            </w:r>
            <w:r w:rsidR="006D77B3" w:rsidRPr="00F674D1">
              <w:rPr>
                <w:rFonts w:ascii="Times New Roman" w:hAnsi="Times New Roman" w:cs="Times New Roman"/>
                <w:sz w:val="20"/>
                <w:szCs w:val="20"/>
              </w:rPr>
              <w:t>tarihindeki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önemini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ekonomik ve so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syal işlevinin önemini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ntlileşme önemini bilir.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dönüşüm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ün önemi ve işlevlerini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Kentlerin uygarlık ta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rihine yapılan katkıları öğrenir.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Farklı kültürel düzeylerde kentlerin gelişimini ve kültüre katkılarını karşılaştırma y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apabilecek bilgi sahibi olur.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Geleceğin kentlerinin nasıl olması gerekir önermesine ceva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playabilme bilgisine sahip olur.</w:t>
            </w:r>
          </w:p>
          <w:p w:rsidR="003D54D4" w:rsidRPr="00F674D1" w:rsidRDefault="003D54D4" w:rsidP="006D77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20D8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AF0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B20D8" w:rsidRPr="00F674D1" w:rsidRDefault="00DB20D8" w:rsidP="00AF0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AF01B2">
            <w:pPr>
              <w:pStyle w:val="NormalWeb"/>
              <w:spacing w:after="0" w:afterAutospacing="0"/>
              <w:jc w:val="both"/>
              <w:rPr>
                <w:sz w:val="20"/>
                <w:szCs w:val="20"/>
              </w:rPr>
            </w:pPr>
            <w:r w:rsidRPr="00F674D1">
              <w:rPr>
                <w:sz w:val="20"/>
                <w:szCs w:val="20"/>
              </w:rPr>
              <w:t>Kentleşme ile ilgili temel kavramlar, kentsel gelişme teorileri, kentsel mekânda toplu</w:t>
            </w:r>
            <w:r w:rsidR="00F674D1">
              <w:rPr>
                <w:sz w:val="20"/>
                <w:szCs w:val="20"/>
              </w:rPr>
              <w:t>m</w:t>
            </w:r>
            <w:r w:rsidRPr="00F674D1">
              <w:rPr>
                <w:sz w:val="20"/>
                <w:szCs w:val="20"/>
              </w:rPr>
              <w:t>sal, kültürel ve ekonomik dönüşümler ile bu dönüşümlerin kentsel mekâna etkileri, kent ve bilimsel gelişme, kent ve ekonomik gelişme arasındaki ilişkiler, kentsel gelişme alanındaki önemli düşünürler.</w:t>
            </w:r>
          </w:p>
        </w:tc>
      </w:tr>
      <w:tr w:rsidR="00DB20D8" w:rsidRPr="00F674D1" w:rsidTr="0044469F">
        <w:trPr>
          <w:gridAfter w:val="1"/>
          <w:wAfter w:w="17" w:type="dxa"/>
          <w:trHeight w:val="15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B20D8" w:rsidRPr="00F674D1" w:rsidTr="00D21BB9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 Kavramının Genel Olarak Tanımlanması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Doğuşu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Kentsel Gelişme ve Toplum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Kentleşme ve Etkileyen Faktörler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Kentleşme ve Kentlileşme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(Eski Yunan-Roma)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</w:t>
            </w:r>
            <w:proofErr w:type="gramStart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Ortaçağ</w:t>
            </w:r>
            <w:proofErr w:type="gramEnd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(İslam)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Sanayi Toplumu ve Kent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Küreselleşme ve Kent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Kentin Sosyolojik Analizi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Kentlileşme, Göç ve Toplum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Kent, Kimlik ve Düşünce  </w:t>
            </w:r>
          </w:p>
        </w:tc>
      </w:tr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16CDA" w:rsidRPr="00F674D1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A" w:rsidRPr="00F674D1" w:rsidRDefault="00F16CDA" w:rsidP="00F16CDA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bookmarkStart w:id="0" w:name="_GoBack" w:colFirst="0" w:colLast="0"/>
            <w:r w:rsidRPr="00F674D1">
              <w:rPr>
                <w:sz w:val="20"/>
                <w:szCs w:val="20"/>
              </w:rPr>
              <w:t>Kentleşme, göç, kimlik ve kentlileşme</w:t>
            </w:r>
            <w:r>
              <w:rPr>
                <w:sz w:val="20"/>
                <w:szCs w:val="20"/>
              </w:rPr>
              <w:t xml:space="preserve"> kavramları ölçüsünde kentin birey ve toplum üzerinde oluşturduğu etkiye ilişkin değerlendirme ve analiz yapabilir.</w:t>
            </w:r>
            <w:r w:rsidRPr="00F674D1">
              <w:rPr>
                <w:sz w:val="20"/>
                <w:szCs w:val="20"/>
              </w:rPr>
              <w:t xml:space="preserve"> </w:t>
            </w:r>
          </w:p>
        </w:tc>
      </w:tr>
      <w:bookmarkEnd w:id="0"/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B20D8" w:rsidRPr="00F674D1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1" w:rsidRPr="00F674D1" w:rsidRDefault="00F674D1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Bal, H. (2002).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Kent Sosyolojisi.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Isparta: Fakülte Yayınevi.</w:t>
            </w:r>
          </w:p>
          <w:p w:rsidR="00F674D1" w:rsidRPr="00F674D1" w:rsidRDefault="00F674D1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Gürsel, Y. (1990).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Demokratikleşme Sürecinde Kent ve İnsan.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İstanbul: E Yayınları. </w:t>
            </w:r>
          </w:p>
          <w:p w:rsidR="00F674D1" w:rsidRPr="00F674D1" w:rsidRDefault="00F674D1" w:rsidP="006D77B3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Keleş, R. (2008).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Kentleşme Politikası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. Ankara: İmge Kitabevi. </w:t>
            </w:r>
          </w:p>
          <w:p w:rsidR="00DB20D8" w:rsidRPr="00F674D1" w:rsidRDefault="00F674D1" w:rsidP="006D7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Lefebvre</w:t>
            </w:r>
            <w:proofErr w:type="spellEnd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, H. (1998).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Modern Hayatta Gündelik Hayat.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İstanbul: Metis Yayınları.</w:t>
            </w:r>
          </w:p>
        </w:tc>
      </w:tr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B20D8" w:rsidRPr="00F674D1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74D1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F674D1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F674D1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63DA5" w:rsidRPr="00F674D1" w:rsidRDefault="00563DA5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9"/>
        <w:gridCol w:w="573"/>
        <w:gridCol w:w="277"/>
        <w:gridCol w:w="319"/>
        <w:gridCol w:w="663"/>
        <w:gridCol w:w="318"/>
        <w:gridCol w:w="276"/>
        <w:gridCol w:w="572"/>
        <w:gridCol w:w="573"/>
        <w:gridCol w:w="275"/>
        <w:gridCol w:w="275"/>
        <w:gridCol w:w="573"/>
        <w:gridCol w:w="572"/>
        <w:gridCol w:w="276"/>
        <w:gridCol w:w="276"/>
        <w:gridCol w:w="572"/>
        <w:gridCol w:w="573"/>
        <w:gridCol w:w="275"/>
        <w:gridCol w:w="275"/>
        <w:gridCol w:w="573"/>
        <w:gridCol w:w="573"/>
      </w:tblGrid>
      <w:tr w:rsidR="00F674D1" w:rsidRPr="00F674D1" w:rsidTr="00100B46">
        <w:trPr>
          <w:trHeight w:val="312"/>
        </w:trPr>
        <w:tc>
          <w:tcPr>
            <w:tcW w:w="0" w:type="auto"/>
            <w:gridSpan w:val="21"/>
            <w:vAlign w:val="center"/>
          </w:tcPr>
          <w:p w:rsidR="00F674D1" w:rsidRPr="00F674D1" w:rsidRDefault="00F674D1" w:rsidP="006D77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F674D1" w:rsidRPr="00F674D1" w:rsidRDefault="00F674D1" w:rsidP="006D77B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  <w:vAlign w:val="center"/>
          </w:tcPr>
          <w:p w:rsidR="00F674D1" w:rsidRPr="00F674D1" w:rsidRDefault="00F674D1" w:rsidP="006D77B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3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F674D1" w:rsidRPr="00F674D1" w:rsidTr="00F674D1">
        <w:trPr>
          <w:trHeight w:val="300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00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F674D1" w:rsidTr="00250F30">
        <w:trPr>
          <w:trHeight w:val="312"/>
        </w:trPr>
        <w:tc>
          <w:tcPr>
            <w:tcW w:w="0" w:type="auto"/>
            <w:gridSpan w:val="21"/>
            <w:vAlign w:val="center"/>
          </w:tcPr>
          <w:p w:rsidR="007B154B" w:rsidRPr="00F674D1" w:rsidRDefault="007B154B" w:rsidP="006D77B3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F674D1" w:rsidTr="00250F30">
        <w:trPr>
          <w:trHeight w:val="312"/>
        </w:trPr>
        <w:tc>
          <w:tcPr>
            <w:tcW w:w="0" w:type="auto"/>
            <w:gridSpan w:val="3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F674D1" w:rsidRDefault="00AF3167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6D77B3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74D1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F674D1" w:rsidRPr="00F674D1" w:rsidRDefault="00F674D1" w:rsidP="006D77B3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317" w:type="dxa"/>
        <w:tblLayout w:type="fixed"/>
        <w:tblLook w:val="04A0" w:firstRow="1" w:lastRow="0" w:firstColumn="1" w:lastColumn="0" w:noHBand="0" w:noVBand="1"/>
      </w:tblPr>
      <w:tblGrid>
        <w:gridCol w:w="2147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F674D1" w:rsidRPr="00F674D1" w:rsidTr="0044469F">
        <w:trPr>
          <w:trHeight w:val="491"/>
        </w:trPr>
        <w:tc>
          <w:tcPr>
            <w:tcW w:w="2147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4469F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F674D1" w:rsidRPr="00F674D1" w:rsidTr="0044469F">
        <w:trPr>
          <w:trHeight w:val="491"/>
        </w:trPr>
        <w:tc>
          <w:tcPr>
            <w:tcW w:w="2147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Düşünce Tarihi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F674D1" w:rsidRDefault="007B154B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F674D1" w:rsidRDefault="00131900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F674D1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22F92"/>
    <w:rsid w:val="000905BB"/>
    <w:rsid w:val="001255E2"/>
    <w:rsid w:val="00131900"/>
    <w:rsid w:val="0020305E"/>
    <w:rsid w:val="002D043C"/>
    <w:rsid w:val="003C1760"/>
    <w:rsid w:val="003D54D4"/>
    <w:rsid w:val="0044469F"/>
    <w:rsid w:val="00563DA5"/>
    <w:rsid w:val="006D77B3"/>
    <w:rsid w:val="00796A02"/>
    <w:rsid w:val="007B154B"/>
    <w:rsid w:val="008272FF"/>
    <w:rsid w:val="00A20DEE"/>
    <w:rsid w:val="00A52370"/>
    <w:rsid w:val="00A8066E"/>
    <w:rsid w:val="00AF3167"/>
    <w:rsid w:val="00B16D58"/>
    <w:rsid w:val="00BD30AA"/>
    <w:rsid w:val="00DB20D8"/>
    <w:rsid w:val="00F16CDA"/>
    <w:rsid w:val="00F6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0181FC-3915-4C41-A9BD-BBA53405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3D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Kentsel Düşünce Tarihi</dc:title>
  <dc:creator>Arş. Gör. Ali Burak AKSUNGUR</dc:creator>
  <cp:lastModifiedBy>Arş. Gör. Ali Burak AKSUNGUR</cp:lastModifiedBy>
  <cp:revision>15</cp:revision>
  <dcterms:created xsi:type="dcterms:W3CDTF">2018-07-17T20:19:00Z</dcterms:created>
  <dcterms:modified xsi:type="dcterms:W3CDTF">2018-10-30T19:37:00Z</dcterms:modified>
</cp:coreProperties>
</file>